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B0" w:rsidRDefault="0089713D">
      <w:pPr>
        <w:rPr>
          <w:b/>
          <w:bCs/>
          <w:sz w:val="28"/>
          <w:lang w:val="en-US"/>
        </w:rPr>
      </w:pPr>
      <w:r>
        <w:rPr>
          <w:lang w:val="bg-BG"/>
        </w:rPr>
        <w:t xml:space="preserve"> </w:t>
      </w:r>
      <w:r w:rsidR="004618B0">
        <w:rPr>
          <w:lang w:val="en-US"/>
        </w:rPr>
        <w:t xml:space="preserve">                            </w:t>
      </w:r>
      <w:r w:rsidR="004618B0">
        <w:rPr>
          <w:b/>
          <w:bCs/>
          <w:sz w:val="28"/>
          <w:lang w:val="bg-BG"/>
        </w:rPr>
        <w:t>МЕТОДИКА ЗА</w:t>
      </w:r>
      <w:r w:rsidR="004618B0">
        <w:rPr>
          <w:lang w:val="bg-BG"/>
        </w:rPr>
        <w:t xml:space="preserve"> </w:t>
      </w:r>
      <w:r w:rsidR="004618B0">
        <w:rPr>
          <w:b/>
          <w:bCs/>
          <w:sz w:val="28"/>
          <w:lang w:val="bg-BG"/>
        </w:rPr>
        <w:t xml:space="preserve">ОЦЕНКА НА ОФЕРТИТЕ </w:t>
      </w:r>
    </w:p>
    <w:p w:rsidR="004618B0" w:rsidRDefault="004618B0">
      <w:pPr>
        <w:rPr>
          <w:b/>
          <w:bCs/>
          <w:sz w:val="28"/>
          <w:lang w:val="en-US"/>
        </w:rPr>
      </w:pPr>
    </w:p>
    <w:p w:rsidR="004618B0" w:rsidRDefault="004618B0">
      <w:pPr>
        <w:rPr>
          <w:b/>
          <w:bCs/>
          <w:sz w:val="28"/>
          <w:lang w:val="en-US"/>
        </w:rPr>
      </w:pPr>
    </w:p>
    <w:p w:rsidR="00051E84" w:rsidRDefault="004618B0" w:rsidP="00051E84">
      <w:pPr>
        <w:pStyle w:val="CharCharCharChar"/>
        <w:ind w:firstLine="567"/>
        <w:jc w:val="both"/>
        <w:rPr>
          <w:rFonts w:ascii="Times New Roman" w:hAnsi="Times New Roman"/>
          <w:lang w:val="en-GB" w:eastAsia="en-US"/>
        </w:rPr>
      </w:pPr>
      <w:r>
        <w:rPr>
          <w:rFonts w:ascii="Times New Roman" w:hAnsi="Times New Roman"/>
        </w:rPr>
        <w:t xml:space="preserve">Критерият за оценка на офертите на настоящата обществена поръчка е </w:t>
      </w:r>
      <w:r>
        <w:rPr>
          <w:rStyle w:val="a"/>
          <w:rFonts w:ascii="Times New Roman" w:hAnsi="Times New Roman"/>
        </w:rPr>
        <w:t xml:space="preserve"> </w:t>
      </w:r>
      <w:r>
        <w:rPr>
          <w:rStyle w:val="a"/>
          <w:rFonts w:ascii="Times New Roman" w:eastAsia="Times New Roman" w:hAnsi="Times New Roman" w:cs="Times New Roman"/>
          <w:color w:val="auto"/>
          <w:sz w:val="28"/>
          <w:szCs w:val="24"/>
          <w:shd w:val="clear" w:color="auto" w:fill="auto"/>
          <w:lang w:val="en-GB" w:eastAsia="en-US" w:bidi="ar-SA"/>
        </w:rPr>
        <w:t>„</w:t>
      </w:r>
      <w:r w:rsidR="00EA5AE8">
        <w:rPr>
          <w:rStyle w:val="a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  <w:t>икономически най – изгодна оферта</w:t>
      </w:r>
      <w:r w:rsidR="00051E84">
        <w:rPr>
          <w:rStyle w:val="a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val="en-GB" w:eastAsia="en-US" w:bidi="ar-SA"/>
        </w:rPr>
        <w:t>”</w:t>
      </w:r>
      <w:r w:rsidR="00051E84">
        <w:rPr>
          <w:rStyle w:val="a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  <w:t xml:space="preserve">, </w:t>
      </w:r>
      <w:r w:rsidR="00051E84">
        <w:rPr>
          <w:rStyle w:val="a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shd w:val="clear" w:color="auto" w:fill="auto"/>
          <w:lang w:eastAsia="en-US" w:bidi="ar-SA"/>
        </w:rPr>
        <w:t>а именно</w:t>
      </w:r>
      <w:r w:rsidR="00051E84">
        <w:rPr>
          <w:rFonts w:ascii="Times New Roman" w:hAnsi="Times New Roman"/>
        </w:rPr>
        <w:t xml:space="preserve"> </w:t>
      </w:r>
      <w:r w:rsidR="00051E84">
        <w:rPr>
          <w:rFonts w:ascii="Times New Roman" w:eastAsia="Arial" w:hAnsi="Times New Roman" w:cs="Arial"/>
          <w:b/>
          <w:bCs/>
          <w:i/>
          <w:iCs/>
          <w:color w:val="000000"/>
          <w:sz w:val="21"/>
          <w:szCs w:val="21"/>
          <w:shd w:val="clear" w:color="auto" w:fill="FFFFFF"/>
          <w:lang w:eastAsia="bg-BG" w:bidi="bg-BG"/>
        </w:rPr>
        <w:t xml:space="preserve"> </w:t>
      </w:r>
      <w:r w:rsidR="00051E84">
        <w:rPr>
          <w:rFonts w:ascii="Times New Roman" w:hAnsi="Times New Roman"/>
          <w:b/>
          <w:bCs/>
          <w:i/>
          <w:iCs/>
          <w:sz w:val="28"/>
          <w:shd w:val="clear" w:color="auto" w:fill="FFFFFF"/>
          <w:lang w:val="en-GB" w:eastAsia="en-US"/>
        </w:rPr>
        <w:t>„</w:t>
      </w:r>
      <w:proofErr w:type="spellStart"/>
      <w:r w:rsidR="00051E84">
        <w:rPr>
          <w:rFonts w:ascii="Times New Roman" w:hAnsi="Times New Roman"/>
          <w:b/>
          <w:bCs/>
          <w:i/>
          <w:iCs/>
          <w:shd w:val="clear" w:color="auto" w:fill="FFFFFF"/>
          <w:lang w:val="en-GB" w:eastAsia="en-US"/>
        </w:rPr>
        <w:t>най</w:t>
      </w:r>
      <w:proofErr w:type="spellEnd"/>
      <w:r w:rsidR="00051E84">
        <w:rPr>
          <w:rFonts w:ascii="Times New Roman" w:hAnsi="Times New Roman"/>
          <w:b/>
          <w:bCs/>
          <w:i/>
          <w:iCs/>
          <w:shd w:val="clear" w:color="auto" w:fill="FFFFFF"/>
          <w:lang w:val="en-GB" w:eastAsia="en-US"/>
        </w:rPr>
        <w:t xml:space="preserve"> – </w:t>
      </w:r>
      <w:proofErr w:type="spellStart"/>
      <w:r w:rsidR="00051E84">
        <w:rPr>
          <w:rFonts w:ascii="Times New Roman" w:hAnsi="Times New Roman"/>
          <w:b/>
          <w:bCs/>
          <w:i/>
          <w:iCs/>
          <w:shd w:val="clear" w:color="auto" w:fill="FFFFFF"/>
          <w:lang w:val="en-GB" w:eastAsia="en-US"/>
        </w:rPr>
        <w:t>ниска</w:t>
      </w:r>
      <w:proofErr w:type="spellEnd"/>
      <w:r w:rsidR="00051E84">
        <w:rPr>
          <w:rFonts w:ascii="Times New Roman" w:hAnsi="Times New Roman"/>
          <w:b/>
          <w:bCs/>
          <w:i/>
          <w:iCs/>
          <w:shd w:val="clear" w:color="auto" w:fill="FFFFFF"/>
          <w:lang w:val="en-GB" w:eastAsia="en-US"/>
        </w:rPr>
        <w:t xml:space="preserve"> </w:t>
      </w:r>
      <w:proofErr w:type="spellStart"/>
      <w:r w:rsidR="00051E84">
        <w:rPr>
          <w:rFonts w:ascii="Times New Roman" w:hAnsi="Times New Roman"/>
          <w:b/>
          <w:bCs/>
          <w:i/>
          <w:iCs/>
          <w:shd w:val="clear" w:color="auto" w:fill="FFFFFF"/>
          <w:lang w:val="en-GB" w:eastAsia="en-US"/>
        </w:rPr>
        <w:t>цена</w:t>
      </w:r>
      <w:proofErr w:type="spellEnd"/>
      <w:r w:rsidR="00051E84">
        <w:rPr>
          <w:rFonts w:ascii="Times New Roman" w:hAnsi="Times New Roman"/>
          <w:b/>
          <w:bCs/>
          <w:i/>
          <w:iCs/>
          <w:shd w:val="clear" w:color="auto" w:fill="FFFFFF"/>
          <w:lang w:val="en-GB" w:eastAsia="en-US"/>
        </w:rPr>
        <w:t>”.</w:t>
      </w:r>
      <w:r w:rsidR="00051E84">
        <w:rPr>
          <w:rFonts w:ascii="Times New Roman" w:hAnsi="Times New Roman"/>
          <w:lang w:val="en-GB" w:eastAsia="en-US"/>
        </w:rPr>
        <w:t xml:space="preserve"> </w:t>
      </w:r>
    </w:p>
    <w:p w:rsidR="00051E84" w:rsidRDefault="00051E84" w:rsidP="00051E84">
      <w:pPr>
        <w:pStyle w:val="CharCharCharChar"/>
        <w:ind w:firstLine="567"/>
        <w:jc w:val="both"/>
        <w:rPr>
          <w:rFonts w:ascii="Times New Roman" w:hAnsi="Times New Roman"/>
          <w:lang w:val="en-GB" w:eastAsia="en-US"/>
        </w:rPr>
      </w:pPr>
    </w:p>
    <w:p w:rsidR="00051E84" w:rsidRDefault="00051E84" w:rsidP="00051E84">
      <w:pPr>
        <w:pStyle w:val="CharCharCharChar"/>
        <w:ind w:firstLine="567"/>
        <w:jc w:val="both"/>
        <w:rPr>
          <w:rFonts w:ascii="Times New Roman" w:hAnsi="Times New Roman"/>
        </w:rPr>
      </w:pPr>
    </w:p>
    <w:p w:rsidR="00051E84" w:rsidRDefault="00051E84" w:rsidP="00051E84">
      <w:pPr>
        <w:pStyle w:val="CharCharCharChar"/>
        <w:ind w:firstLine="567"/>
        <w:jc w:val="both"/>
        <w:rPr>
          <w:rFonts w:ascii="Times New Roman" w:hAnsi="Times New Roman"/>
          <w:lang w:val="bg-BG"/>
        </w:rPr>
      </w:pPr>
    </w:p>
    <w:p w:rsidR="00051E84" w:rsidRDefault="00051E84" w:rsidP="00051E84">
      <w:pPr>
        <w:pStyle w:val="CharCharCharChar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първо място се класира участникът предложил най-ниска обща стойност за изпълнение.</w:t>
      </w:r>
    </w:p>
    <w:p w:rsidR="00051E84" w:rsidRDefault="00051E84" w:rsidP="00051E84">
      <w:pPr>
        <w:pStyle w:val="CharCharCharChar"/>
        <w:ind w:firstLine="567"/>
        <w:jc w:val="both"/>
        <w:rPr>
          <w:rFonts w:ascii="Times New Roman" w:hAnsi="Times New Roman"/>
          <w:lang w:val="ru-RU"/>
        </w:rPr>
      </w:pPr>
    </w:p>
    <w:p w:rsidR="00A070C9" w:rsidRDefault="00A070C9" w:rsidP="00051E84">
      <w:pPr>
        <w:pStyle w:val="CharCharCharChar"/>
        <w:ind w:firstLine="567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051E84" w:rsidRDefault="00051E84" w:rsidP="00051E84">
      <w:pPr>
        <w:pStyle w:val="CharCharCharChar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>При несъответствие на изписаното с цифри и думи, валидно ще бъде изписаното с думи.</w:t>
      </w:r>
    </w:p>
    <w:p w:rsidR="00051E84" w:rsidRDefault="00051E84" w:rsidP="00051E84">
      <w:pPr>
        <w:ind w:firstLine="567"/>
        <w:rPr>
          <w:b/>
          <w:bCs/>
          <w:sz w:val="28"/>
          <w:lang w:val="en-US"/>
        </w:rPr>
      </w:pPr>
    </w:p>
    <w:p w:rsidR="00051E84" w:rsidRDefault="00051E84" w:rsidP="00051E84">
      <w:pPr>
        <w:ind w:firstLine="567"/>
        <w:rPr>
          <w:b/>
          <w:bCs/>
          <w:sz w:val="28"/>
          <w:lang w:val="en-US"/>
        </w:rPr>
      </w:pPr>
    </w:p>
    <w:p w:rsidR="00BE2292" w:rsidRPr="00BE2292" w:rsidRDefault="00BE2292" w:rsidP="00051E84">
      <w:pPr>
        <w:pStyle w:val="CharCharCharChar"/>
        <w:ind w:firstLine="567"/>
        <w:jc w:val="both"/>
        <w:rPr>
          <w:b/>
          <w:bCs/>
          <w:sz w:val="28"/>
          <w:lang w:val="en-US"/>
        </w:rPr>
      </w:pPr>
    </w:p>
    <w:sectPr w:rsidR="00BE2292" w:rsidRPr="00BE2292" w:rsidSect="00CE54F6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AB"/>
    <w:rsid w:val="00051E84"/>
    <w:rsid w:val="002158AB"/>
    <w:rsid w:val="002B4173"/>
    <w:rsid w:val="004618B0"/>
    <w:rsid w:val="00461EF7"/>
    <w:rsid w:val="0089713D"/>
    <w:rsid w:val="00A070C9"/>
    <w:rsid w:val="00A224E4"/>
    <w:rsid w:val="00A860B5"/>
    <w:rsid w:val="00BE2292"/>
    <w:rsid w:val="00BF4E21"/>
    <w:rsid w:val="00CE54F6"/>
    <w:rsid w:val="00EA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2D7D3"/>
  <w15:docId w15:val="{2EA96C64-D0A8-4D96-BC10-4EC04B64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+ Полужирный;Курсив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WW-Default">
    <w:name w:val="WW-Default"/>
    <w:rsid w:val="00EA5AE8"/>
    <w:pPr>
      <w:suppressAutoHyphens/>
      <w:autoSpaceDE w:val="0"/>
    </w:pPr>
    <w:rPr>
      <w:rFonts w:eastAsia="MS Mincho"/>
      <w:color w:val="000000"/>
      <w:sz w:val="24"/>
      <w:szCs w:val="24"/>
      <w:lang w:eastAsia="ar-SA"/>
    </w:rPr>
  </w:style>
  <w:style w:type="character" w:customStyle="1" w:styleId="titleemph1">
    <w:name w:val="title_emph1"/>
    <w:rsid w:val="00EA5AE8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МЕТОДИКА ЗА ОЦЕНКА НА ОФЕРТИТЕ </vt:lpstr>
      <vt:lpstr>                      МЕТОДИКА ЗА ОЦЕНКА НА ОФЕРТИТЕ </vt:lpstr>
    </vt:vector>
  </TitlesOfParts>
  <Company>Pernik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МЕТОДИКА ЗА ОЦЕНКА НА ОФЕРТИТЕ </dc:title>
  <dc:subject/>
  <dc:creator>PK</dc:creator>
  <cp:keywords/>
  <dc:description/>
  <cp:lastModifiedBy>Галина Ганчева</cp:lastModifiedBy>
  <cp:revision>8</cp:revision>
  <cp:lastPrinted>2016-12-12T08:44:00Z</cp:lastPrinted>
  <dcterms:created xsi:type="dcterms:W3CDTF">2019-05-31T18:52:00Z</dcterms:created>
  <dcterms:modified xsi:type="dcterms:W3CDTF">2020-03-16T15:15:00Z</dcterms:modified>
</cp:coreProperties>
</file>